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86831" w14:textId="5104E567" w:rsidR="00386A81" w:rsidRDefault="00386A81" w:rsidP="00C915EB">
      <w:pPr>
        <w:jc w:val="center"/>
        <w:rPr>
          <w:rFonts w:ascii="Times New Roman" w:hAnsi="Times New Roman" w:cs="Times New Roman"/>
          <w:sz w:val="28"/>
          <w:szCs w:val="28"/>
        </w:rPr>
      </w:pPr>
      <w:r w:rsidRPr="00386A81">
        <w:rPr>
          <w:rFonts w:ascii="Times New Roman" w:hAnsi="Times New Roman" w:cs="Times New Roman"/>
          <w:b/>
          <w:bCs/>
          <w:sz w:val="72"/>
          <w:szCs w:val="72"/>
        </w:rPr>
        <w:t xml:space="preserve">Cenník </w:t>
      </w:r>
      <w:proofErr w:type="spellStart"/>
      <w:r w:rsidRPr="00386A81">
        <w:rPr>
          <w:rFonts w:ascii="Times New Roman" w:hAnsi="Times New Roman" w:cs="Times New Roman"/>
          <w:b/>
          <w:bCs/>
          <w:sz w:val="72"/>
          <w:szCs w:val="72"/>
        </w:rPr>
        <w:t>agroslužieb</w:t>
      </w:r>
      <w:proofErr w:type="spellEnd"/>
      <w:r w:rsidRPr="00386A81">
        <w:rPr>
          <w:rFonts w:ascii="Times New Roman" w:hAnsi="Times New Roman" w:cs="Times New Roman"/>
          <w:b/>
          <w:bCs/>
          <w:sz w:val="72"/>
          <w:szCs w:val="72"/>
        </w:rPr>
        <w:t xml:space="preserve"> 2025</w:t>
      </w:r>
    </w:p>
    <w:p w14:paraId="7DB302B2" w14:textId="6F4F51E0" w:rsidR="00C915EB" w:rsidRPr="00C915EB" w:rsidRDefault="00C915EB" w:rsidP="00C915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15EB">
        <w:rPr>
          <w:rFonts w:ascii="Times New Roman" w:hAnsi="Times New Roman" w:cs="Times New Roman"/>
          <w:b/>
          <w:bCs/>
          <w:sz w:val="28"/>
          <w:szCs w:val="28"/>
        </w:rPr>
        <w:t>Jozef Šimončík SHR, Veľký Lapáš 547, 951 04 Veľký Lapáš</w:t>
      </w:r>
    </w:p>
    <w:p w14:paraId="7AA62857" w14:textId="0163C08F" w:rsidR="00386A81" w:rsidRPr="00386A81" w:rsidRDefault="00386A81" w:rsidP="00386A81">
      <w:pPr>
        <w:rPr>
          <w:rFonts w:ascii="Times New Roman" w:hAnsi="Times New Roman" w:cs="Times New Roman"/>
          <w:sz w:val="28"/>
          <w:szCs w:val="28"/>
        </w:rPr>
      </w:pPr>
      <w:r w:rsidRPr="00386A81">
        <w:rPr>
          <w:rFonts w:ascii="Times New Roman" w:hAnsi="Times New Roman" w:cs="Times New Roman"/>
          <w:sz w:val="28"/>
          <w:szCs w:val="28"/>
        </w:rPr>
        <w:t>Ceny sú uvedené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6A81">
        <w:rPr>
          <w:rFonts w:ascii="Times New Roman" w:hAnsi="Times New Roman" w:cs="Times New Roman"/>
          <w:sz w:val="28"/>
          <w:szCs w:val="28"/>
        </w:rPr>
        <w:t>bez DPH a bez započítania PHM.</w:t>
      </w:r>
    </w:p>
    <w:p w14:paraId="16207989" w14:textId="26F15AD4" w:rsidR="00386A81" w:rsidRPr="00C915EB" w:rsidRDefault="00386A81" w:rsidP="00C915EB">
      <w:pPr>
        <w:rPr>
          <w:rFonts w:ascii="Times New Roman" w:hAnsi="Times New Roman" w:cs="Times New Roman"/>
          <w:sz w:val="28"/>
          <w:szCs w:val="28"/>
        </w:rPr>
      </w:pPr>
      <w:r w:rsidRPr="00386A81">
        <w:rPr>
          <w:rFonts w:ascii="Times New Roman" w:hAnsi="Times New Roman" w:cs="Times New Roman"/>
          <w:sz w:val="28"/>
          <w:szCs w:val="28"/>
        </w:rPr>
        <w:t>Ceny sú orientačné, vzhľadom na objem a rozsah vykonaných prác je možné individuálne dojednanie cien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86A81">
        <w:rPr>
          <w:rFonts w:ascii="Times New Roman" w:hAnsi="Times New Roman" w:cs="Times New Roman"/>
          <w:b/>
          <w:bCs/>
        </w:rPr>
        <w:fldChar w:fldCharType="begin"/>
      </w:r>
      <w:r w:rsidRPr="00386A81">
        <w:rPr>
          <w:rFonts w:ascii="Times New Roman" w:hAnsi="Times New Roman" w:cs="Times New Roman"/>
          <w:b/>
          <w:bCs/>
        </w:rPr>
        <w:instrText xml:space="preserve"> LINK Excel.Sheet.12 "Zošit1" "Hárok1!R3C1:R28C2" \a \f 5 \h  \* MERGEFORMAT </w:instrText>
      </w:r>
      <w:r w:rsidRPr="00386A81">
        <w:rPr>
          <w:rFonts w:ascii="Times New Roman" w:hAnsi="Times New Roman" w:cs="Times New Roman"/>
          <w:b/>
          <w:bCs/>
        </w:rPr>
        <w:fldChar w:fldCharType="separate"/>
      </w:r>
    </w:p>
    <w:tbl>
      <w:tblPr>
        <w:tblStyle w:val="Mriekatabuky"/>
        <w:tblW w:w="9021" w:type="dxa"/>
        <w:tblLook w:val="04A0" w:firstRow="1" w:lastRow="0" w:firstColumn="1" w:lastColumn="0" w:noHBand="0" w:noVBand="1"/>
      </w:tblPr>
      <w:tblGrid>
        <w:gridCol w:w="7447"/>
        <w:gridCol w:w="1574"/>
      </w:tblGrid>
      <w:tr w:rsidR="00386A81" w:rsidRPr="00386A81" w14:paraId="1B6481E4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6FD4182B" w14:textId="3439528B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Zber obilným kombajnom</w:t>
            </w:r>
          </w:p>
        </w:tc>
        <w:tc>
          <w:tcPr>
            <w:tcW w:w="1574" w:type="dxa"/>
            <w:noWrap/>
            <w:hideMark/>
          </w:tcPr>
          <w:p w14:paraId="36B0100D" w14:textId="6ADED98E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2E05424E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79D7C005" w14:textId="3C97314E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Drtenie</w:t>
            </w:r>
            <w:proofErr w:type="spellEnd"/>
            <w:r w:rsidRPr="00386A81">
              <w:rPr>
                <w:rFonts w:ascii="Times New Roman" w:hAnsi="Times New Roman" w:cs="Times New Roman"/>
                <w:sz w:val="28"/>
                <w:szCs w:val="28"/>
              </w:rPr>
              <w:t xml:space="preserve"> slamy</w:t>
            </w:r>
          </w:p>
        </w:tc>
        <w:tc>
          <w:tcPr>
            <w:tcW w:w="1574" w:type="dxa"/>
            <w:noWrap/>
            <w:hideMark/>
          </w:tcPr>
          <w:p w14:paraId="64EE88DC" w14:textId="1CEC7166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091C6B87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1ACD70C5" w14:textId="0F4B4592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Odvoz traktor + vlečka</w:t>
            </w:r>
          </w:p>
        </w:tc>
        <w:tc>
          <w:tcPr>
            <w:tcW w:w="1574" w:type="dxa"/>
            <w:noWrap/>
            <w:hideMark/>
          </w:tcPr>
          <w:p w14:paraId="566C0584" w14:textId="35C71200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/hod</w:t>
            </w:r>
          </w:p>
        </w:tc>
      </w:tr>
      <w:tr w:rsidR="00386A81" w:rsidRPr="00386A81" w14:paraId="1ED0ADE6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2255D3F7" w14:textId="132643B2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Odvoz presýpacím vozom</w:t>
            </w:r>
            <w:r w:rsidR="007B49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B49DD">
              <w:rPr>
                <w:rFonts w:ascii="Times New Roman" w:hAnsi="Times New Roman" w:cs="Times New Roman"/>
                <w:sz w:val="28"/>
                <w:szCs w:val="28"/>
              </w:rPr>
              <w:t>Perard</w:t>
            </w:r>
            <w:proofErr w:type="spellEnd"/>
          </w:p>
        </w:tc>
        <w:tc>
          <w:tcPr>
            <w:tcW w:w="1574" w:type="dxa"/>
            <w:noWrap/>
            <w:hideMark/>
          </w:tcPr>
          <w:p w14:paraId="51B16DDE" w14:textId="310A4977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/hod</w:t>
            </w:r>
          </w:p>
        </w:tc>
      </w:tr>
      <w:tr w:rsidR="00386A81" w:rsidRPr="00386A81" w14:paraId="71795F16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46AC18A3" w14:textId="55B8A969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Diskovanie</w:t>
            </w:r>
            <w:proofErr w:type="spellEnd"/>
          </w:p>
        </w:tc>
        <w:tc>
          <w:tcPr>
            <w:tcW w:w="1574" w:type="dxa"/>
            <w:noWrap/>
            <w:hideMark/>
          </w:tcPr>
          <w:p w14:paraId="5339F503" w14:textId="72B12E4C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28DE4F8E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5841B784" w14:textId="4F5FF33F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 xml:space="preserve">Podrývanie </w:t>
            </w:r>
            <w:proofErr w:type="spellStart"/>
            <w:r w:rsidR="007B49DD">
              <w:rPr>
                <w:rFonts w:ascii="Times New Roman" w:hAnsi="Times New Roman" w:cs="Times New Roman"/>
                <w:sz w:val="28"/>
                <w:szCs w:val="28"/>
              </w:rPr>
              <w:t>TopDown</w:t>
            </w:r>
            <w:proofErr w:type="spellEnd"/>
            <w:r w:rsidRPr="00386A81">
              <w:rPr>
                <w:rFonts w:ascii="Times New Roman" w:hAnsi="Times New Roman" w:cs="Times New Roman"/>
                <w:sz w:val="28"/>
                <w:szCs w:val="28"/>
              </w:rPr>
              <w:t xml:space="preserve"> do 20cm</w:t>
            </w:r>
          </w:p>
        </w:tc>
        <w:tc>
          <w:tcPr>
            <w:tcW w:w="1574" w:type="dxa"/>
            <w:noWrap/>
            <w:hideMark/>
          </w:tcPr>
          <w:p w14:paraId="6C2A2BC7" w14:textId="124A122C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71609328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739EC18A" w14:textId="7C0E4CB9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 xml:space="preserve">Podrývanie </w:t>
            </w:r>
            <w:proofErr w:type="spellStart"/>
            <w:r w:rsidR="007B49DD">
              <w:rPr>
                <w:rFonts w:ascii="Times New Roman" w:hAnsi="Times New Roman" w:cs="Times New Roman"/>
                <w:sz w:val="28"/>
                <w:szCs w:val="28"/>
              </w:rPr>
              <w:t>TopDown</w:t>
            </w:r>
            <w:proofErr w:type="spellEnd"/>
            <w:r w:rsidRPr="00386A81">
              <w:rPr>
                <w:rFonts w:ascii="Times New Roman" w:hAnsi="Times New Roman" w:cs="Times New Roman"/>
                <w:sz w:val="28"/>
                <w:szCs w:val="28"/>
              </w:rPr>
              <w:t xml:space="preserve"> do 25cm</w:t>
            </w:r>
          </w:p>
        </w:tc>
        <w:tc>
          <w:tcPr>
            <w:tcW w:w="1574" w:type="dxa"/>
            <w:noWrap/>
            <w:hideMark/>
          </w:tcPr>
          <w:p w14:paraId="2C73CBDC" w14:textId="3EA7DF80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5C712DA3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20FA5660" w14:textId="5ADBBEC4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 xml:space="preserve">Podrývanie </w:t>
            </w:r>
            <w:proofErr w:type="spellStart"/>
            <w:r w:rsidR="007B49DD"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ednar</w:t>
            </w:r>
            <w:proofErr w:type="spellEnd"/>
            <w:r w:rsidRPr="00386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B49DD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7B49DD"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raland</w:t>
            </w:r>
            <w:proofErr w:type="spellEnd"/>
          </w:p>
        </w:tc>
        <w:tc>
          <w:tcPr>
            <w:tcW w:w="1574" w:type="dxa"/>
            <w:noWrap/>
            <w:hideMark/>
          </w:tcPr>
          <w:p w14:paraId="3ED069A1" w14:textId="49361036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3D084EF8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7CF0B27C" w14:textId="11D74AA8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Smykovanie</w:t>
            </w:r>
          </w:p>
        </w:tc>
        <w:tc>
          <w:tcPr>
            <w:tcW w:w="1574" w:type="dxa"/>
            <w:noWrap/>
            <w:hideMark/>
          </w:tcPr>
          <w:p w14:paraId="38FC2AF2" w14:textId="3A18B1DF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2772B4F4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02CA5DC2" w14:textId="0B57B759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Kombinátorovanie</w:t>
            </w:r>
            <w:proofErr w:type="spellEnd"/>
          </w:p>
        </w:tc>
        <w:tc>
          <w:tcPr>
            <w:tcW w:w="1574" w:type="dxa"/>
            <w:noWrap/>
            <w:hideMark/>
          </w:tcPr>
          <w:p w14:paraId="287B90E7" w14:textId="606C9213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06FF0C02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7694C69C" w14:textId="3F217A2B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Kompaktorovanie</w:t>
            </w:r>
            <w:proofErr w:type="spellEnd"/>
          </w:p>
        </w:tc>
        <w:tc>
          <w:tcPr>
            <w:tcW w:w="1574" w:type="dxa"/>
            <w:noWrap/>
            <w:hideMark/>
          </w:tcPr>
          <w:p w14:paraId="449443EF" w14:textId="402CC97B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50B64FE7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017C5696" w14:textId="02589D3D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Orba do 25cm</w:t>
            </w:r>
          </w:p>
        </w:tc>
        <w:tc>
          <w:tcPr>
            <w:tcW w:w="1574" w:type="dxa"/>
            <w:noWrap/>
            <w:hideMark/>
          </w:tcPr>
          <w:p w14:paraId="1A127244" w14:textId="113A40B7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59CFD550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7D2434E8" w14:textId="1C94E9EE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Valcovanie</w:t>
            </w:r>
          </w:p>
        </w:tc>
        <w:tc>
          <w:tcPr>
            <w:tcW w:w="1574" w:type="dxa"/>
            <w:noWrap/>
            <w:hideMark/>
          </w:tcPr>
          <w:p w14:paraId="710EA4A9" w14:textId="02D15578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5CD14201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153749E3" w14:textId="4E17C81C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Sejba husto</w:t>
            </w:r>
            <w:r w:rsidR="007B49D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siate plodiny</w:t>
            </w:r>
          </w:p>
        </w:tc>
        <w:tc>
          <w:tcPr>
            <w:tcW w:w="1574" w:type="dxa"/>
            <w:noWrap/>
            <w:hideMark/>
          </w:tcPr>
          <w:p w14:paraId="051A4B8E" w14:textId="33C89DC8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14691369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62DDFBC6" w14:textId="6349A54C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Sejba na presný výsev</w:t>
            </w:r>
          </w:p>
        </w:tc>
        <w:tc>
          <w:tcPr>
            <w:tcW w:w="1574" w:type="dxa"/>
            <w:noWrap/>
            <w:hideMark/>
          </w:tcPr>
          <w:p w14:paraId="7910CBD8" w14:textId="3259DC8C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78E317F5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1E1A5307" w14:textId="1B57483A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Rozmetanie priemyselných hnojív 200kg/ha</w:t>
            </w:r>
          </w:p>
        </w:tc>
        <w:tc>
          <w:tcPr>
            <w:tcW w:w="1574" w:type="dxa"/>
            <w:noWrap/>
            <w:hideMark/>
          </w:tcPr>
          <w:p w14:paraId="72EFE9A3" w14:textId="3C6EBE00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2D89A875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3B1B1B0C" w14:textId="221300F0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Rozmetanie mašta</w:t>
            </w:r>
            <w:r w:rsidR="007B49DD">
              <w:rPr>
                <w:rFonts w:ascii="Times New Roman" w:hAnsi="Times New Roman" w:cs="Times New Roman"/>
                <w:sz w:val="28"/>
                <w:szCs w:val="28"/>
              </w:rPr>
              <w:t>ľ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ného hnoja</w:t>
            </w:r>
          </w:p>
        </w:tc>
        <w:tc>
          <w:tcPr>
            <w:tcW w:w="1574" w:type="dxa"/>
            <w:noWrap/>
            <w:hideMark/>
          </w:tcPr>
          <w:p w14:paraId="19E97DBE" w14:textId="7F7BE95A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/hod</w:t>
            </w:r>
          </w:p>
        </w:tc>
      </w:tr>
      <w:tr w:rsidR="00386A81" w:rsidRPr="00386A81" w14:paraId="31946A67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15106075" w14:textId="3FFE368E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Postrekovanie do 200 litrov/ha</w:t>
            </w:r>
          </w:p>
        </w:tc>
        <w:tc>
          <w:tcPr>
            <w:tcW w:w="1574" w:type="dxa"/>
            <w:noWrap/>
            <w:hideMark/>
          </w:tcPr>
          <w:p w14:paraId="305114B6" w14:textId="4FB41C5A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36BC88D3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25C2B48E" w14:textId="167FC1AD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Postrekovanie nad 200 litrov/ha</w:t>
            </w:r>
          </w:p>
        </w:tc>
        <w:tc>
          <w:tcPr>
            <w:tcW w:w="1574" w:type="dxa"/>
            <w:noWrap/>
            <w:hideMark/>
          </w:tcPr>
          <w:p w14:paraId="39957BD6" w14:textId="4BB08FDF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17C96875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79D9D673" w14:textId="3E35C664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Dovoz vody</w:t>
            </w:r>
          </w:p>
        </w:tc>
        <w:tc>
          <w:tcPr>
            <w:tcW w:w="1574" w:type="dxa"/>
            <w:noWrap/>
            <w:hideMark/>
          </w:tcPr>
          <w:p w14:paraId="3504E4C7" w14:textId="4F8C3C6C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5B0A4C30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24B912E4" w14:textId="3008BB2D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Dovoz osiva/hnojiva</w:t>
            </w:r>
          </w:p>
        </w:tc>
        <w:tc>
          <w:tcPr>
            <w:tcW w:w="1574" w:type="dxa"/>
            <w:noWrap/>
            <w:hideMark/>
          </w:tcPr>
          <w:p w14:paraId="6B168C1E" w14:textId="51F6CFFA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72A8FAC1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3519BFDB" w14:textId="5A0186D0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Kosenie lúk</w:t>
            </w:r>
          </w:p>
        </w:tc>
        <w:tc>
          <w:tcPr>
            <w:tcW w:w="1574" w:type="dxa"/>
            <w:noWrap/>
            <w:hideMark/>
          </w:tcPr>
          <w:p w14:paraId="37E1F60C" w14:textId="0495945F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593BAF0C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57A8BA7E" w14:textId="079DAEC2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Mulčovanie</w:t>
            </w:r>
            <w:proofErr w:type="spellEnd"/>
          </w:p>
        </w:tc>
        <w:tc>
          <w:tcPr>
            <w:tcW w:w="1574" w:type="dxa"/>
            <w:noWrap/>
            <w:hideMark/>
          </w:tcPr>
          <w:p w14:paraId="7F0761B1" w14:textId="6CBD347A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4C93218C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61B740FD" w14:textId="4746101C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Balíkovanie</w:t>
            </w:r>
            <w:proofErr w:type="spellEnd"/>
          </w:p>
        </w:tc>
        <w:tc>
          <w:tcPr>
            <w:tcW w:w="1574" w:type="dxa"/>
            <w:noWrap/>
            <w:hideMark/>
          </w:tcPr>
          <w:p w14:paraId="4E451DC0" w14:textId="319325A1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/bal</w:t>
            </w:r>
          </w:p>
        </w:tc>
      </w:tr>
      <w:tr w:rsidR="00386A81" w:rsidRPr="00386A81" w14:paraId="1F328B7E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437AC6AF" w14:textId="65E4CE86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Plečkovanie hnojivo/dam</w:t>
            </w:r>
          </w:p>
        </w:tc>
        <w:tc>
          <w:tcPr>
            <w:tcW w:w="1574" w:type="dxa"/>
            <w:noWrap/>
            <w:hideMark/>
          </w:tcPr>
          <w:p w14:paraId="582504B5" w14:textId="75176E52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/ha</w:t>
            </w:r>
          </w:p>
        </w:tc>
      </w:tr>
      <w:tr w:rsidR="00386A81" w:rsidRPr="00386A81" w14:paraId="70012078" w14:textId="77777777" w:rsidTr="00386A81">
        <w:trPr>
          <w:trHeight w:val="397"/>
        </w:trPr>
        <w:tc>
          <w:tcPr>
            <w:tcW w:w="7447" w:type="dxa"/>
            <w:noWrap/>
            <w:hideMark/>
          </w:tcPr>
          <w:p w14:paraId="711E1E49" w14:textId="15D3C80B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Presun strojov</w:t>
            </w:r>
          </w:p>
        </w:tc>
        <w:tc>
          <w:tcPr>
            <w:tcW w:w="1574" w:type="dxa"/>
            <w:noWrap/>
            <w:hideMark/>
          </w:tcPr>
          <w:p w14:paraId="2B7CDB98" w14:textId="1EF04204" w:rsidR="00386A81" w:rsidRPr="00386A81" w:rsidRDefault="00386A81" w:rsidP="00386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386A81">
              <w:rPr>
                <w:rFonts w:ascii="Times New Roman" w:hAnsi="Times New Roman" w:cs="Times New Roman"/>
                <w:sz w:val="28"/>
                <w:szCs w:val="28"/>
              </w:rPr>
              <w:t>/km</w:t>
            </w:r>
          </w:p>
        </w:tc>
      </w:tr>
    </w:tbl>
    <w:p w14:paraId="5CE8E7D7" w14:textId="0DA9E05C" w:rsidR="00386A81" w:rsidRPr="00386A81" w:rsidRDefault="00386A81">
      <w:pPr>
        <w:rPr>
          <w:rFonts w:ascii="Times New Roman" w:hAnsi="Times New Roman" w:cs="Times New Roman"/>
          <w:sz w:val="28"/>
          <w:szCs w:val="28"/>
        </w:rPr>
      </w:pPr>
      <w:r w:rsidRPr="00386A81">
        <w:rPr>
          <w:rFonts w:ascii="Times New Roman" w:hAnsi="Times New Roman" w:cs="Times New Roman"/>
        </w:rPr>
        <w:fldChar w:fldCharType="end"/>
      </w:r>
    </w:p>
    <w:sectPr w:rsidR="00386A81" w:rsidRPr="00386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81"/>
    <w:rsid w:val="00000C6E"/>
    <w:rsid w:val="0017371E"/>
    <w:rsid w:val="00346E42"/>
    <w:rsid w:val="00386A81"/>
    <w:rsid w:val="007B49DD"/>
    <w:rsid w:val="007E2342"/>
    <w:rsid w:val="008F23F5"/>
    <w:rsid w:val="00B84B13"/>
    <w:rsid w:val="00C915EB"/>
    <w:rsid w:val="00D84ADA"/>
    <w:rsid w:val="00DE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25531"/>
  <w15:chartTrackingRefBased/>
  <w15:docId w15:val="{C67A3DDF-332A-44A7-BF07-6A0FA88B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86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86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86A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86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86A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86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86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86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86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86A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86A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86A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86A8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86A8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86A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86A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86A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86A8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86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86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86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86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86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86A8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86A8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86A8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86A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86A8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86A81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386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1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Šimončík</dc:creator>
  <cp:keywords/>
  <dc:description/>
  <cp:lastModifiedBy>Jozef Šimončík</cp:lastModifiedBy>
  <cp:revision>3</cp:revision>
  <dcterms:created xsi:type="dcterms:W3CDTF">2025-05-23T09:32:00Z</dcterms:created>
  <dcterms:modified xsi:type="dcterms:W3CDTF">2025-05-23T12:40:00Z</dcterms:modified>
</cp:coreProperties>
</file>